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050" w:rsidRDefault="00EB5050" w:rsidP="00EB5050">
      <w:pPr>
        <w:rPr>
          <w:rFonts w:ascii="Algerian" w:hAnsi="Algerian" w:cs="Tahoma"/>
          <w:b/>
          <w:sz w:val="44"/>
          <w:szCs w:val="44"/>
        </w:rPr>
      </w:pPr>
      <w:r>
        <w:rPr>
          <w:rFonts w:ascii="Algerian" w:hAnsi="Algerian" w:cs="Tahoma"/>
          <w:b/>
          <w:noProof/>
          <w:sz w:val="44"/>
          <w:szCs w:val="44"/>
        </w:rPr>
        <w:drawing>
          <wp:inline distT="0" distB="0" distL="0" distR="0">
            <wp:extent cx="1066800" cy="1600200"/>
            <wp:effectExtent l="0" t="0" r="0" b="0"/>
            <wp:docPr id="1" name="Obrázok 1" descr="https://cdn.pixabay.com/photo/2018/01/26/20/25/christian-cross-3109725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8/01/26/20/25/christian-cross-3109725_960_72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 w:cs="Tahoma"/>
          <w:b/>
          <w:sz w:val="44"/>
          <w:szCs w:val="44"/>
        </w:rPr>
        <w:t xml:space="preserve"> </w:t>
      </w:r>
      <w:r>
        <w:rPr>
          <w:rFonts w:ascii="Algerian" w:hAnsi="Algerian" w:cs="Tahoma"/>
          <w:b/>
          <w:noProof/>
          <w:sz w:val="44"/>
          <w:szCs w:val="44"/>
          <w:lang w:eastAsia="sk-SK"/>
        </w:rPr>
        <w:t xml:space="preserve">   </w:t>
      </w:r>
    </w:p>
    <w:p w:rsidR="00EB5050" w:rsidRDefault="00EB5050" w:rsidP="00EB5050">
      <w:pPr>
        <w:ind w:firstLine="708"/>
        <w:rPr>
          <w:rFonts w:ascii="Bodoni MT Black" w:hAnsi="Bodoni MT Black" w:cs="Tahoma"/>
          <w:b/>
          <w:color w:val="002060"/>
          <w:sz w:val="44"/>
          <w:szCs w:val="44"/>
        </w:rPr>
      </w:pPr>
      <w:r>
        <w:rPr>
          <w:rFonts w:ascii="Bodoni MT Black" w:hAnsi="Bodoni MT Black" w:cs="Tahoma"/>
          <w:b/>
          <w:sz w:val="44"/>
          <w:szCs w:val="44"/>
        </w:rPr>
        <w:t xml:space="preserve">    </w:t>
      </w:r>
      <w:r>
        <w:rPr>
          <w:rFonts w:ascii="Bodoni MT Black" w:hAnsi="Bodoni MT Black" w:cs="Tahoma"/>
          <w:b/>
          <w:color w:val="002060"/>
          <w:sz w:val="44"/>
          <w:szCs w:val="44"/>
        </w:rPr>
        <w:t>Zomrelí ob</w:t>
      </w:r>
      <w:r>
        <w:rPr>
          <w:rFonts w:ascii="Univers Condensed" w:hAnsi="Univers Condensed" w:cs="Tahoma"/>
          <w:b/>
          <w:color w:val="002060"/>
          <w:sz w:val="44"/>
          <w:szCs w:val="44"/>
        </w:rPr>
        <w:t>č</w:t>
      </w:r>
      <w:r>
        <w:rPr>
          <w:rFonts w:ascii="Bodoni MT Black" w:hAnsi="Bodoni MT Black" w:cs="Tahoma"/>
          <w:b/>
          <w:color w:val="002060"/>
          <w:sz w:val="44"/>
          <w:szCs w:val="44"/>
        </w:rPr>
        <w:t>ania Obce BREZANY</w:t>
      </w:r>
    </w:p>
    <w:p w:rsidR="00EB5050" w:rsidRDefault="00EB5050" w:rsidP="00EB5050">
      <w:pPr>
        <w:ind w:firstLine="708"/>
        <w:rPr>
          <w:rFonts w:ascii="Bodoni MT Black" w:hAnsi="Bodoni MT Black" w:cs="Tahoma"/>
          <w:b/>
          <w:color w:val="002060"/>
          <w:sz w:val="44"/>
          <w:szCs w:val="44"/>
        </w:rPr>
      </w:pPr>
      <w:r>
        <w:rPr>
          <w:rFonts w:ascii="Bodoni MT Black" w:hAnsi="Bodoni MT Black" w:cs="Tahoma"/>
          <w:b/>
          <w:color w:val="002060"/>
          <w:sz w:val="44"/>
          <w:szCs w:val="44"/>
        </w:rPr>
        <w:t xml:space="preserve">                      v roku 2026</w:t>
      </w:r>
    </w:p>
    <w:p w:rsidR="00EB5050" w:rsidRDefault="00EB5050" w:rsidP="00EB5050">
      <w:pPr>
        <w:rPr>
          <w:rFonts w:ascii="Bodoni MT Black" w:hAnsi="Bodoni MT Black" w:cs="Tahom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095"/>
        <w:gridCol w:w="2385"/>
        <w:gridCol w:w="2387"/>
      </w:tblGrid>
      <w:tr w:rsidR="00EB5050" w:rsidTr="00EB5050">
        <w:trPr>
          <w:trHeight w:val="6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proofErr w:type="spellStart"/>
            <w:r>
              <w:rPr>
                <w:rFonts w:ascii="Bodoni MT Black" w:hAnsi="Bodoni MT Black" w:cs="Tahoma"/>
                <w:b/>
              </w:rPr>
              <w:t>P.</w:t>
            </w:r>
            <w:r>
              <w:rPr>
                <w:rFonts w:ascii="Univers Condensed" w:hAnsi="Univers Condensed" w:cs="Tahoma"/>
                <w:b/>
              </w:rPr>
              <w:t>č</w:t>
            </w:r>
            <w:proofErr w:type="spell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r>
              <w:rPr>
                <w:rFonts w:ascii="Bodoni MT Black" w:hAnsi="Bodoni MT Black" w:cs="Tahoma"/>
                <w:b/>
              </w:rPr>
              <w:t>Priezvisko a meno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r>
              <w:rPr>
                <w:rFonts w:ascii="Bodoni MT Black" w:hAnsi="Bodoni MT Black" w:cs="Tahoma"/>
                <w:b/>
              </w:rPr>
              <w:t>Dátum úmrtia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r>
              <w:rPr>
                <w:rFonts w:ascii="Bodoni MT Black" w:hAnsi="Bodoni MT Black" w:cs="Tahoma"/>
                <w:b/>
              </w:rPr>
              <w:t>Vek</w:t>
            </w: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  <w:r>
              <w:rPr>
                <w:rFonts w:ascii="Bodoni MT Black" w:hAnsi="Bodoni MT Black" w:cs="Tahoma"/>
                <w:b/>
                <w:color w:val="002060"/>
              </w:rPr>
              <w:t>1.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Sagan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Ľubor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04.02.2026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94</w:t>
            </w:r>
            <w:r w:rsidR="00C31673"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 rokov</w:t>
            </w: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C31673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  <w:r>
              <w:rPr>
                <w:rFonts w:ascii="Bodoni MT Black" w:hAnsi="Bodoni MT Black" w:cs="Tahoma"/>
                <w:b/>
                <w:color w:val="002060"/>
              </w:rPr>
              <w:t>2.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C3167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Kozárik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Šimon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C3167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11.04.2026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C3167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92 rokov</w:t>
            </w:r>
            <w:bookmarkStart w:id="0" w:name="_GoBack"/>
            <w:bookmarkEnd w:id="0"/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</w:tr>
    </w:tbl>
    <w:p w:rsidR="00EB5050" w:rsidRDefault="00EB5050" w:rsidP="00EB5050">
      <w:pPr>
        <w:rPr>
          <w:rFonts w:ascii="Bodoni MT Black" w:hAnsi="Bodoni MT Black"/>
          <w:color w:val="002060"/>
        </w:rPr>
      </w:pPr>
    </w:p>
    <w:p w:rsidR="00EB5050" w:rsidRDefault="00EB5050" w:rsidP="00EB5050">
      <w:pPr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color w:val="002060"/>
          <w:sz w:val="32"/>
          <w:szCs w:val="32"/>
        </w:rPr>
        <w:t>„Nezomiera ten, kto ostáva v ľudských srdciach“</w:t>
      </w:r>
    </w:p>
    <w:p w:rsidR="00EB5050" w:rsidRDefault="00EB5050" w:rsidP="00EB5050">
      <w:pPr>
        <w:rPr>
          <w:rFonts w:ascii="Bodoni MT Black" w:hAnsi="Bodoni MT Black"/>
          <w:color w:val="002060"/>
        </w:rPr>
      </w:pPr>
    </w:p>
    <w:p w:rsidR="00EB5050" w:rsidRDefault="00EB5050" w:rsidP="00EB5050"/>
    <w:p w:rsidR="00EB5050" w:rsidRDefault="00EB5050" w:rsidP="00EB5050">
      <w:pPr>
        <w:rPr>
          <w:rFonts w:ascii="Algerian" w:hAnsi="Algerian" w:cs="Tahoma"/>
          <w:b/>
          <w:sz w:val="44"/>
          <w:szCs w:val="44"/>
        </w:rPr>
      </w:pPr>
    </w:p>
    <w:p w:rsidR="00EB5050" w:rsidRDefault="00EB5050" w:rsidP="00EB5050"/>
    <w:p w:rsidR="00515498" w:rsidRDefault="00515498"/>
    <w:sectPr w:rsidR="0051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50"/>
    <w:rsid w:val="00515498"/>
    <w:rsid w:val="00C31673"/>
    <w:rsid w:val="00E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87C6"/>
  <w15:chartTrackingRefBased/>
  <w15:docId w15:val="{8248F5B7-CB5A-44DF-B47B-7D6A1D82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5050"/>
    <w:pPr>
      <w:spacing w:after="200" w:line="276" w:lineRule="auto"/>
    </w:pPr>
    <w:rPr>
      <w:rFonts w:ascii="Arial" w:eastAsia="Arial" w:hAnsi="Arial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cdn.pixabay.com/photo/2018/01/26/20/25/christian-cross-3109725_960_72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MELIŠÍKOVÁ Monika</dc:creator>
  <cp:keywords/>
  <dc:description/>
  <cp:lastModifiedBy>MELIŠÍKOVÁ Monika</cp:lastModifiedBy>
  <cp:revision>2</cp:revision>
  <dcterms:created xsi:type="dcterms:W3CDTF">2026-02-10T06:07:00Z</dcterms:created>
  <dcterms:modified xsi:type="dcterms:W3CDTF">2026-04-14T09:44:00Z</dcterms:modified>
</cp:coreProperties>
</file>